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22" w:rsidRPr="006E2EB7" w:rsidRDefault="00481022" w:rsidP="00481022">
      <w:pPr>
        <w:pStyle w:val="Default"/>
      </w:pPr>
    </w:p>
    <w:p w:rsidR="006E2EB7" w:rsidRPr="006E2EB7" w:rsidRDefault="00481022" w:rsidP="006E2EB7">
      <w:pPr>
        <w:pStyle w:val="a6"/>
        <w:ind w:firstLine="450"/>
        <w:jc w:val="both"/>
        <w:rPr>
          <w:color w:val="000000"/>
        </w:rPr>
      </w:pPr>
      <w:r w:rsidRPr="006E2EB7">
        <w:t xml:space="preserve"> </w:t>
      </w:r>
      <w:r w:rsidR="006E2EB7" w:rsidRPr="006E2EB7">
        <w:rPr>
          <w:b/>
          <w:bCs/>
          <w:color w:val="000000"/>
        </w:rPr>
        <w:t>Средства обучения</w:t>
      </w:r>
      <w:r w:rsidR="006E2EB7" w:rsidRPr="006E2EB7">
        <w:rPr>
          <w:color w:val="000000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 педагога и обучающихся для достижения поставленных целей обучения, воспитания и развития.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Типология средств обучения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Общепринятая современная типология подразделяет средства обучения на следующие виды: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Печатные (учебники и учебные пособия, книги для чтения, хрестоматии, рабочие тетради, атласы, раздаточный материал и т.д.)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Электронные образовательные ресурсы (часто называемые образовательные мультимедиа мультимедийные учебники, сетевые образовательные ресурсы, мультимедийные универсальные энциклопедии и т.п.)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Аудиовизуальные (слайды, слайд-фильмы, видеофильмы образовательные, учебные кинофильмы, учебные фильмы на цифровых носителях (</w:t>
      </w:r>
      <w:proofErr w:type="spellStart"/>
      <w:r w:rsidRPr="006E2EB7">
        <w:rPr>
          <w:color w:val="000000"/>
          <w:sz w:val="24"/>
          <w:szCs w:val="24"/>
        </w:rPr>
        <w:t>Video</w:t>
      </w:r>
      <w:proofErr w:type="spellEnd"/>
      <w:r w:rsidRPr="006E2EB7">
        <w:rPr>
          <w:color w:val="000000"/>
          <w:sz w:val="24"/>
          <w:szCs w:val="24"/>
        </w:rPr>
        <w:t xml:space="preserve">-CD, DVD, </w:t>
      </w:r>
      <w:proofErr w:type="spellStart"/>
      <w:r w:rsidRPr="006E2EB7">
        <w:rPr>
          <w:color w:val="000000"/>
          <w:sz w:val="24"/>
          <w:szCs w:val="24"/>
        </w:rPr>
        <w:t>BluRay</w:t>
      </w:r>
      <w:proofErr w:type="spellEnd"/>
      <w:r w:rsidRPr="006E2EB7">
        <w:rPr>
          <w:color w:val="000000"/>
          <w:sz w:val="24"/>
          <w:szCs w:val="24"/>
        </w:rPr>
        <w:t>. HDDVD и т.п.)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Демонстрационные (гербарии, муляжи, макеты, стенды, модели в разрезе, модели демонстрационные)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Учебные приборы (компас, барометр, колбы, и т.д.)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Тренажёры и спортивное оборудование (автотренажёры, гимнастическое оборудование, спортивные снаряды, мячи и т.п.)</w:t>
      </w:r>
    </w:p>
    <w:p w:rsidR="006E2EB7" w:rsidRPr="006E2EB7" w:rsidRDefault="006E2EB7" w:rsidP="006E2EB7">
      <w:pPr>
        <w:numPr>
          <w:ilvl w:val="0"/>
          <w:numId w:val="7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Учебная техника (автомобили, тракторы, и т.д.)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Наглядные пособия обычно классифицируются на три группы:</w:t>
      </w:r>
    </w:p>
    <w:p w:rsidR="006E2EB7" w:rsidRPr="006E2EB7" w:rsidRDefault="006E2EB7" w:rsidP="006E2EB7">
      <w:pPr>
        <w:numPr>
          <w:ilvl w:val="0"/>
          <w:numId w:val="8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Объемные пособия (модели, коллекции, приборы, аппараты и т.п.)</w:t>
      </w:r>
    </w:p>
    <w:p w:rsidR="006E2EB7" w:rsidRPr="006E2EB7" w:rsidRDefault="006E2EB7" w:rsidP="006E2EB7">
      <w:pPr>
        <w:numPr>
          <w:ilvl w:val="0"/>
          <w:numId w:val="8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Печатные пособия (картины, плакаты, графики, таблицы, учебники и т. п.)</w:t>
      </w:r>
    </w:p>
    <w:p w:rsidR="006E2EB7" w:rsidRPr="006E2EB7" w:rsidRDefault="006E2EB7" w:rsidP="006E2EB7">
      <w:pPr>
        <w:numPr>
          <w:ilvl w:val="0"/>
          <w:numId w:val="8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Проекционный материал (кинофильмы, видеофильмы, слайды и т.п.)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Все средства обучения делятся на </w:t>
      </w:r>
      <w:r w:rsidRPr="006E2EB7">
        <w:rPr>
          <w:b/>
          <w:bCs/>
          <w:i/>
          <w:iCs/>
          <w:color w:val="000000"/>
          <w:sz w:val="24"/>
          <w:szCs w:val="24"/>
        </w:rPr>
        <w:t>материальные и идеальные</w:t>
      </w:r>
      <w:r w:rsidRPr="006E2EB7">
        <w:rPr>
          <w:color w:val="000000"/>
          <w:sz w:val="24"/>
          <w:szCs w:val="24"/>
        </w:rPr>
        <w:t>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6E2EB7" w:rsidRPr="006E2EB7" w:rsidRDefault="006E2EB7" w:rsidP="006E2EB7">
      <w:pPr>
        <w:numPr>
          <w:ilvl w:val="0"/>
          <w:numId w:val="9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6E2EB7" w:rsidRPr="006E2EB7" w:rsidRDefault="006E2EB7" w:rsidP="006E2EB7">
      <w:pPr>
        <w:numPr>
          <w:ilvl w:val="0"/>
          <w:numId w:val="9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5312"/>
      </w:tblGrid>
      <w:tr w:rsidR="006E2EB7" w:rsidRPr="006E2EB7" w:rsidTr="006E2EB7"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Идеальные средства обучения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Материальные средства обучения</w:t>
            </w:r>
          </w:p>
        </w:tc>
      </w:tr>
      <w:tr w:rsidR="006E2EB7" w:rsidRPr="006E2EB7" w:rsidTr="006E2EB7"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jc w:val="center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1 уровень – на уроке:</w:t>
            </w:r>
          </w:p>
        </w:tc>
      </w:tr>
      <w:tr w:rsidR="006E2EB7" w:rsidRPr="006E2EB7" w:rsidTr="006E2EB7"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6E2EB7" w:rsidRPr="006E2EB7" w:rsidTr="006E2EB7"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jc w:val="center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2 уровень – учебный предмет:</w:t>
            </w:r>
          </w:p>
        </w:tc>
      </w:tr>
      <w:tr w:rsidR="006E2EB7" w:rsidRPr="006E2EB7" w:rsidTr="006E2EB7"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Системы условных обозначений различных дисциплин, учебные компьютерные программы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6E2EB7" w:rsidRPr="006E2EB7" w:rsidTr="006E2EB7"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jc w:val="center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3 уровень – весь процесс обучения:</w:t>
            </w:r>
          </w:p>
        </w:tc>
      </w:tr>
      <w:tr w:rsidR="006E2EB7" w:rsidRPr="006E2EB7" w:rsidTr="006E2EB7"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lastRenderedPageBreak/>
              <w:t>Система обучения, методы обучения, система общешкольных требований.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EB7" w:rsidRPr="006E2EB7" w:rsidRDefault="006E2EB7" w:rsidP="006E2EB7">
            <w:pPr>
              <w:spacing w:before="100" w:beforeAutospacing="1" w:after="100" w:afterAutospacing="1"/>
              <w:ind w:firstLine="450"/>
              <w:rPr>
                <w:color w:val="000000" w:themeColor="text1"/>
                <w:sz w:val="24"/>
                <w:szCs w:val="24"/>
              </w:rPr>
            </w:pPr>
            <w:r w:rsidRPr="006E2EB7">
              <w:rPr>
                <w:color w:val="000000" w:themeColor="text1"/>
                <w:sz w:val="24"/>
                <w:szCs w:val="24"/>
              </w:rPr>
              <w:t>Кабинеты для обучения, библиотека, столовая, помещение для администрации и педагогов, раздевалки, подсобные помещения.</w:t>
            </w:r>
          </w:p>
        </w:tc>
      </w:tr>
    </w:tbl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Каждый элемент системы средств обучения представляет собой сложную и самостоятельную подсистему.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Общая дидактическая роль средств обучения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6E2EB7">
        <w:rPr>
          <w:color w:val="000000"/>
          <w:sz w:val="24"/>
          <w:szCs w:val="24"/>
        </w:rPr>
        <w:t>multimedia</w:t>
      </w:r>
      <w:proofErr w:type="spellEnd"/>
      <w:r w:rsidRPr="006E2EB7">
        <w:rPr>
          <w:color w:val="000000"/>
          <w:sz w:val="24"/>
          <w:szCs w:val="24"/>
        </w:rPr>
        <w:t xml:space="preserve"> (что в </w:t>
      </w:r>
      <w:proofErr w:type="spellStart"/>
      <w:r w:rsidRPr="006E2EB7">
        <w:rPr>
          <w:color w:val="000000"/>
          <w:sz w:val="24"/>
          <w:szCs w:val="24"/>
        </w:rPr>
        <w:t>пеpеводе</w:t>
      </w:r>
      <w:proofErr w:type="spellEnd"/>
      <w:r w:rsidRPr="006E2EB7">
        <w:rPr>
          <w:color w:val="000000"/>
          <w:sz w:val="24"/>
          <w:szCs w:val="24"/>
        </w:rPr>
        <w:t xml:space="preserve"> с английского означает «</w:t>
      </w:r>
      <w:proofErr w:type="spellStart"/>
      <w:r w:rsidRPr="006E2EB7">
        <w:rPr>
          <w:color w:val="000000"/>
          <w:sz w:val="24"/>
          <w:szCs w:val="24"/>
        </w:rPr>
        <w:t>многосpедность</w:t>
      </w:r>
      <w:proofErr w:type="spellEnd"/>
      <w:r w:rsidRPr="006E2EB7">
        <w:rPr>
          <w:color w:val="000000"/>
          <w:sz w:val="24"/>
          <w:szCs w:val="24"/>
        </w:rPr>
        <w:t xml:space="preserve">») </w:t>
      </w:r>
      <w:proofErr w:type="spellStart"/>
      <w:r w:rsidRPr="006E2EB7">
        <w:rPr>
          <w:color w:val="000000"/>
          <w:sz w:val="24"/>
          <w:szCs w:val="24"/>
        </w:rPr>
        <w:t>опpеделяется</w:t>
      </w:r>
      <w:proofErr w:type="spellEnd"/>
      <w:r w:rsidRPr="006E2EB7">
        <w:rPr>
          <w:color w:val="000000"/>
          <w:sz w:val="24"/>
          <w:szCs w:val="24"/>
        </w:rPr>
        <w:t xml:space="preserve"> </w:t>
      </w:r>
      <w:proofErr w:type="spellStart"/>
      <w:r w:rsidRPr="006E2EB7">
        <w:rPr>
          <w:color w:val="000000"/>
          <w:sz w:val="24"/>
          <w:szCs w:val="24"/>
        </w:rPr>
        <w:t>инфоpмационная</w:t>
      </w:r>
      <w:proofErr w:type="spellEnd"/>
      <w:r w:rsidRPr="006E2EB7">
        <w:rPr>
          <w:color w:val="000000"/>
          <w:sz w:val="24"/>
          <w:szCs w:val="24"/>
        </w:rPr>
        <w:t xml:space="preserve"> технология на основе </w:t>
      </w:r>
      <w:proofErr w:type="spellStart"/>
      <w:r w:rsidRPr="006E2EB7">
        <w:rPr>
          <w:color w:val="000000"/>
          <w:sz w:val="24"/>
          <w:szCs w:val="24"/>
        </w:rPr>
        <w:t>пpогpаммно-аппаpатного</w:t>
      </w:r>
      <w:proofErr w:type="spellEnd"/>
      <w:r w:rsidRPr="006E2EB7">
        <w:rPr>
          <w:color w:val="000000"/>
          <w:sz w:val="24"/>
          <w:szCs w:val="24"/>
        </w:rPr>
        <w:t xml:space="preserve"> комплекса, имеющего </w:t>
      </w:r>
      <w:proofErr w:type="spellStart"/>
      <w:r w:rsidRPr="006E2EB7">
        <w:rPr>
          <w:color w:val="000000"/>
          <w:sz w:val="24"/>
          <w:szCs w:val="24"/>
        </w:rPr>
        <w:t>ядpо</w:t>
      </w:r>
      <w:proofErr w:type="spellEnd"/>
      <w:r w:rsidRPr="006E2EB7">
        <w:rPr>
          <w:color w:val="000000"/>
          <w:sz w:val="24"/>
          <w:szCs w:val="24"/>
        </w:rPr>
        <w:t xml:space="preserve"> в виде </w:t>
      </w:r>
      <w:proofErr w:type="spellStart"/>
      <w:r w:rsidRPr="006E2EB7">
        <w:rPr>
          <w:color w:val="000000"/>
          <w:sz w:val="24"/>
          <w:szCs w:val="24"/>
        </w:rPr>
        <w:t>компьютеpа</w:t>
      </w:r>
      <w:proofErr w:type="spellEnd"/>
      <w:r w:rsidRPr="006E2EB7">
        <w:rPr>
          <w:color w:val="000000"/>
          <w:sz w:val="24"/>
          <w:szCs w:val="24"/>
        </w:rPr>
        <w:t xml:space="preserve"> со </w:t>
      </w:r>
      <w:proofErr w:type="spellStart"/>
      <w:r w:rsidRPr="006E2EB7">
        <w:rPr>
          <w:color w:val="000000"/>
          <w:sz w:val="24"/>
          <w:szCs w:val="24"/>
        </w:rPr>
        <w:t>сpедствами</w:t>
      </w:r>
      <w:proofErr w:type="spellEnd"/>
      <w:r w:rsidRPr="006E2EB7">
        <w:rPr>
          <w:color w:val="000000"/>
          <w:sz w:val="24"/>
          <w:szCs w:val="24"/>
        </w:rPr>
        <w:t xml:space="preserve"> подключения к нему аудио- и видеотехники. </w:t>
      </w:r>
      <w:proofErr w:type="spellStart"/>
      <w:r w:rsidRPr="006E2EB7">
        <w:rPr>
          <w:color w:val="000000"/>
          <w:sz w:val="24"/>
          <w:szCs w:val="24"/>
        </w:rPr>
        <w:t>Мультимедиатехнология</w:t>
      </w:r>
      <w:proofErr w:type="spellEnd"/>
      <w:r w:rsidRPr="006E2EB7">
        <w:rPr>
          <w:color w:val="000000"/>
          <w:sz w:val="24"/>
          <w:szCs w:val="24"/>
        </w:rPr>
        <w:t xml:space="preserve"> позволяет обеспечить </w:t>
      </w:r>
      <w:proofErr w:type="spellStart"/>
      <w:r w:rsidRPr="006E2EB7">
        <w:rPr>
          <w:color w:val="000000"/>
          <w:sz w:val="24"/>
          <w:szCs w:val="24"/>
        </w:rPr>
        <w:t>пpи</w:t>
      </w:r>
      <w:proofErr w:type="spellEnd"/>
      <w:r w:rsidRPr="006E2EB7">
        <w:rPr>
          <w:color w:val="000000"/>
          <w:sz w:val="24"/>
          <w:szCs w:val="24"/>
        </w:rPr>
        <w:t xml:space="preserve"> решении задач автоматизации интеллектуальной деятельности объединение возможностей ЭВМ с </w:t>
      </w:r>
      <w:proofErr w:type="spellStart"/>
      <w:r w:rsidRPr="006E2EB7">
        <w:rPr>
          <w:color w:val="000000"/>
          <w:sz w:val="24"/>
          <w:szCs w:val="24"/>
        </w:rPr>
        <w:t>тpадиционными</w:t>
      </w:r>
      <w:proofErr w:type="spellEnd"/>
      <w:r w:rsidRPr="006E2EB7">
        <w:rPr>
          <w:color w:val="000000"/>
          <w:sz w:val="24"/>
          <w:szCs w:val="24"/>
        </w:rPr>
        <w:t xml:space="preserve"> для нашего </w:t>
      </w:r>
      <w:proofErr w:type="spellStart"/>
      <w:r w:rsidRPr="006E2EB7">
        <w:rPr>
          <w:color w:val="000000"/>
          <w:sz w:val="24"/>
          <w:szCs w:val="24"/>
        </w:rPr>
        <w:t>воспpиятия</w:t>
      </w:r>
      <w:proofErr w:type="spellEnd"/>
      <w:r w:rsidRPr="006E2EB7">
        <w:rPr>
          <w:color w:val="000000"/>
          <w:sz w:val="24"/>
          <w:szCs w:val="24"/>
        </w:rPr>
        <w:t xml:space="preserve"> средствами </w:t>
      </w:r>
      <w:proofErr w:type="spellStart"/>
      <w:r w:rsidRPr="006E2EB7">
        <w:rPr>
          <w:color w:val="000000"/>
          <w:sz w:val="24"/>
          <w:szCs w:val="24"/>
        </w:rPr>
        <w:t>пpедставления</w:t>
      </w:r>
      <w:proofErr w:type="spellEnd"/>
      <w:r w:rsidRPr="006E2EB7">
        <w:rPr>
          <w:color w:val="000000"/>
          <w:sz w:val="24"/>
          <w:szCs w:val="24"/>
        </w:rPr>
        <w:t xml:space="preserve"> звуковой и </w:t>
      </w:r>
      <w:proofErr w:type="spellStart"/>
      <w:r w:rsidRPr="006E2EB7">
        <w:rPr>
          <w:color w:val="000000"/>
          <w:sz w:val="24"/>
          <w:szCs w:val="24"/>
        </w:rPr>
        <w:t>видеоинфоpмации</w:t>
      </w:r>
      <w:proofErr w:type="spellEnd"/>
      <w:r w:rsidRPr="006E2EB7">
        <w:rPr>
          <w:color w:val="000000"/>
          <w:sz w:val="24"/>
          <w:szCs w:val="24"/>
        </w:rPr>
        <w:t xml:space="preserve">, для синтеза </w:t>
      </w:r>
      <w:proofErr w:type="spellStart"/>
      <w:r w:rsidRPr="006E2EB7">
        <w:rPr>
          <w:color w:val="000000"/>
          <w:sz w:val="24"/>
          <w:szCs w:val="24"/>
        </w:rPr>
        <w:t>тpех</w:t>
      </w:r>
      <w:proofErr w:type="spellEnd"/>
      <w:r w:rsidRPr="006E2EB7">
        <w:rPr>
          <w:color w:val="000000"/>
          <w:sz w:val="24"/>
          <w:szCs w:val="24"/>
        </w:rPr>
        <w:t xml:space="preserve"> стихий (звука, текста и </w:t>
      </w:r>
      <w:proofErr w:type="spellStart"/>
      <w:r w:rsidRPr="006E2EB7">
        <w:rPr>
          <w:color w:val="000000"/>
          <w:sz w:val="24"/>
          <w:szCs w:val="24"/>
        </w:rPr>
        <w:t>гpафики</w:t>
      </w:r>
      <w:proofErr w:type="spellEnd"/>
      <w:r w:rsidRPr="006E2EB7">
        <w:rPr>
          <w:color w:val="000000"/>
          <w:sz w:val="24"/>
          <w:szCs w:val="24"/>
        </w:rPr>
        <w:t>, живого видео).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Принципы использования средств обучения</w:t>
      </w:r>
    </w:p>
    <w:p w:rsidR="006E2EB7" w:rsidRPr="006E2EB7" w:rsidRDefault="006E2EB7" w:rsidP="006E2EB7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учет возрастных и психологических особенностей обучающихся</w:t>
      </w:r>
    </w:p>
    <w:p w:rsidR="006E2EB7" w:rsidRPr="006E2EB7" w:rsidRDefault="006E2EB7" w:rsidP="006E2EB7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6E2EB7" w:rsidRPr="006E2EB7" w:rsidRDefault="006E2EB7" w:rsidP="006E2EB7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</w:t>
      </w:r>
    </w:p>
    <w:p w:rsidR="006E2EB7" w:rsidRPr="006E2EB7" w:rsidRDefault="006E2EB7" w:rsidP="006E2EB7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сотворчество педагога и обучающегося</w:t>
      </w:r>
    </w:p>
    <w:p w:rsidR="006E2EB7" w:rsidRPr="006E2EB7" w:rsidRDefault="006E2EB7" w:rsidP="006E2EB7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6E2EB7" w:rsidRPr="006E2EB7" w:rsidRDefault="006E2EB7" w:rsidP="006E2EB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1"/>
          <w:szCs w:val="21"/>
        </w:rPr>
        <w:t xml:space="preserve">    </w:t>
      </w:r>
      <w:r w:rsidRPr="006E2EB7">
        <w:rPr>
          <w:color w:val="000000" w:themeColor="text1"/>
          <w:sz w:val="24"/>
          <w:szCs w:val="24"/>
        </w:rPr>
        <w:t xml:space="preserve">Для обеспечения качественного образовательного процесса в учреждении используется 63 компьютера (на всех установлено лицензионное программное обеспечение </w:t>
      </w:r>
      <w:proofErr w:type="spellStart"/>
      <w:r w:rsidRPr="006E2EB7">
        <w:rPr>
          <w:color w:val="000000" w:themeColor="text1"/>
          <w:sz w:val="24"/>
          <w:szCs w:val="24"/>
        </w:rPr>
        <w:t>Microsoft</w:t>
      </w:r>
      <w:proofErr w:type="spellEnd"/>
      <w:r w:rsidRPr="006E2EB7">
        <w:rPr>
          <w:color w:val="000000" w:themeColor="text1"/>
          <w:sz w:val="24"/>
          <w:szCs w:val="24"/>
        </w:rPr>
        <w:t xml:space="preserve"> Windows7 – 29, </w:t>
      </w:r>
      <w:proofErr w:type="spellStart"/>
      <w:r w:rsidRPr="006E2EB7">
        <w:rPr>
          <w:color w:val="000000" w:themeColor="text1"/>
          <w:sz w:val="24"/>
          <w:szCs w:val="24"/>
        </w:rPr>
        <w:t>Microsoft</w:t>
      </w:r>
      <w:proofErr w:type="spellEnd"/>
      <w:r w:rsidRPr="006E2EB7">
        <w:rPr>
          <w:color w:val="000000" w:themeColor="text1"/>
          <w:sz w:val="24"/>
          <w:szCs w:val="24"/>
        </w:rPr>
        <w:t xml:space="preserve"> Windows8 – 28, </w:t>
      </w:r>
      <w:proofErr w:type="spellStart"/>
      <w:r w:rsidRPr="006E2EB7">
        <w:rPr>
          <w:color w:val="000000" w:themeColor="text1"/>
          <w:sz w:val="24"/>
          <w:szCs w:val="24"/>
        </w:rPr>
        <w:t>Microsoft</w:t>
      </w:r>
      <w:proofErr w:type="spellEnd"/>
      <w:r w:rsidRPr="006E2EB7">
        <w:rPr>
          <w:color w:val="000000" w:themeColor="text1"/>
          <w:sz w:val="24"/>
          <w:szCs w:val="24"/>
        </w:rPr>
        <w:t xml:space="preserve"> Office2013 – 57, ОС </w:t>
      </w:r>
      <w:proofErr w:type="spellStart"/>
      <w:r w:rsidRPr="006E2EB7">
        <w:rPr>
          <w:color w:val="000000" w:themeColor="text1"/>
          <w:sz w:val="24"/>
          <w:szCs w:val="24"/>
        </w:rPr>
        <w:t>MacOS</w:t>
      </w:r>
      <w:proofErr w:type="spellEnd"/>
      <w:r w:rsidRPr="006E2EB7">
        <w:rPr>
          <w:color w:val="000000" w:themeColor="text1"/>
          <w:sz w:val="24"/>
          <w:szCs w:val="24"/>
        </w:rPr>
        <w:t xml:space="preserve"> – 6, офисный пакет </w:t>
      </w:r>
      <w:proofErr w:type="spellStart"/>
      <w:r w:rsidRPr="006E2EB7">
        <w:rPr>
          <w:color w:val="000000" w:themeColor="text1"/>
          <w:sz w:val="24"/>
          <w:szCs w:val="24"/>
        </w:rPr>
        <w:t>NeoOffice</w:t>
      </w:r>
      <w:proofErr w:type="spellEnd"/>
      <w:r w:rsidRPr="006E2EB7">
        <w:rPr>
          <w:color w:val="000000" w:themeColor="text1"/>
          <w:sz w:val="24"/>
          <w:szCs w:val="24"/>
        </w:rPr>
        <w:t xml:space="preserve"> – 6).</w:t>
      </w:r>
    </w:p>
    <w:p w:rsidR="006E2EB7" w:rsidRPr="006E2EB7" w:rsidRDefault="006E2EB7" w:rsidP="006E2EB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18 кабинетов школы оборудованы автоматизированным рабочим местом учителя.</w:t>
      </w:r>
    </w:p>
    <w:p w:rsidR="006E2EB7" w:rsidRPr="006E2EB7" w:rsidRDefault="006E2EB7" w:rsidP="006E2EB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Периферийная техника для образовательного процесса:</w:t>
      </w:r>
    </w:p>
    <w:p w:rsidR="006E2EB7" w:rsidRPr="006E2EB7" w:rsidRDefault="006E2EB7" w:rsidP="006E2EB7">
      <w:pPr>
        <w:numPr>
          <w:ilvl w:val="0"/>
          <w:numId w:val="17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интерактивная доска – 5 шт.;</w:t>
      </w:r>
    </w:p>
    <w:p w:rsidR="006E2EB7" w:rsidRPr="006E2EB7" w:rsidRDefault="006E2EB7" w:rsidP="006E2EB7">
      <w:pPr>
        <w:numPr>
          <w:ilvl w:val="0"/>
          <w:numId w:val="17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 xml:space="preserve">документ-камера – 2 </w:t>
      </w:r>
      <w:proofErr w:type="spellStart"/>
      <w:r w:rsidRPr="006E2EB7">
        <w:rPr>
          <w:color w:val="000000" w:themeColor="text1"/>
          <w:sz w:val="24"/>
          <w:szCs w:val="24"/>
        </w:rPr>
        <w:t>шт</w:t>
      </w:r>
      <w:proofErr w:type="spellEnd"/>
      <w:r w:rsidRPr="006E2EB7">
        <w:rPr>
          <w:color w:val="000000" w:themeColor="text1"/>
          <w:sz w:val="24"/>
          <w:szCs w:val="24"/>
        </w:rPr>
        <w:t>;</w:t>
      </w:r>
    </w:p>
    <w:p w:rsidR="006E2EB7" w:rsidRPr="006E2EB7" w:rsidRDefault="006E2EB7" w:rsidP="006E2EB7">
      <w:pPr>
        <w:numPr>
          <w:ilvl w:val="0"/>
          <w:numId w:val="17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принтер – 10 шт.;</w:t>
      </w:r>
    </w:p>
    <w:p w:rsidR="006E2EB7" w:rsidRPr="006E2EB7" w:rsidRDefault="006E2EB7" w:rsidP="006E2EB7">
      <w:pPr>
        <w:numPr>
          <w:ilvl w:val="0"/>
          <w:numId w:val="17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сканер 3 шт.;</w:t>
      </w:r>
    </w:p>
    <w:p w:rsidR="006E2EB7" w:rsidRPr="006E2EB7" w:rsidRDefault="006E2EB7" w:rsidP="006E2EB7">
      <w:pPr>
        <w:numPr>
          <w:ilvl w:val="0"/>
          <w:numId w:val="17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многофункциональное устройство – 4 шт.</w:t>
      </w:r>
    </w:p>
    <w:p w:rsidR="006E2EB7" w:rsidRPr="006E2EB7" w:rsidRDefault="006E2EB7" w:rsidP="006E2EB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 xml:space="preserve">     В школе функционирует компьютерный класс на 12 учебных мест. Школа подключена к сети Интернет. В школе имеются предметные кабинеты, оснащенные современным оборудованием в соответствии с требованиями учебных планов и программами обучения. Помещение школьной библиотеки оборудовано читальным залом для самостоятельных занятий обучающихся. Для проведения уроков по предмету «Технология» оборудованы 3 кабинета: швейный, кабинет кулинарии и комбинированная мастерская. Для проведения уроков физической культуры и обеспечения внеурочной занятости в школе работают спортивный зал и актовый зал.</w:t>
      </w:r>
    </w:p>
    <w:p w:rsidR="006E2EB7" w:rsidRPr="006E2EB7" w:rsidRDefault="006E2EB7" w:rsidP="006E2EB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Безопасное пребывание в школе обеспечено наличием:</w:t>
      </w:r>
    </w:p>
    <w:p w:rsidR="006E2EB7" w:rsidRPr="006E2EB7" w:rsidRDefault="006E2EB7" w:rsidP="006E2EB7">
      <w:pPr>
        <w:numPr>
          <w:ilvl w:val="0"/>
          <w:numId w:val="18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lastRenderedPageBreak/>
        <w:t>автоматизированной системы пожарной сигнализации;</w:t>
      </w:r>
    </w:p>
    <w:p w:rsidR="006E2EB7" w:rsidRPr="006E2EB7" w:rsidRDefault="006E2EB7" w:rsidP="006E2EB7">
      <w:pPr>
        <w:numPr>
          <w:ilvl w:val="0"/>
          <w:numId w:val="18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кнопкой экстренного вызова полиции;</w:t>
      </w:r>
    </w:p>
    <w:p w:rsidR="006E2EB7" w:rsidRPr="006E2EB7" w:rsidRDefault="006E2EB7" w:rsidP="006E2EB7">
      <w:pPr>
        <w:numPr>
          <w:ilvl w:val="0"/>
          <w:numId w:val="18"/>
        </w:numPr>
        <w:spacing w:before="100" w:beforeAutospacing="1" w:after="100" w:afterAutospacing="1"/>
        <w:ind w:left="10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EB7">
        <w:rPr>
          <w:color w:val="000000" w:themeColor="text1"/>
          <w:sz w:val="24"/>
          <w:szCs w:val="24"/>
        </w:rPr>
        <w:t>дежурным поста №1.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Понятие о средствах воспитания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            </w:t>
      </w:r>
      <w:r w:rsidRPr="006E2EB7">
        <w:rPr>
          <w:b/>
          <w:bCs/>
          <w:color w:val="000000"/>
          <w:sz w:val="24"/>
          <w:szCs w:val="24"/>
        </w:rPr>
        <w:t>Воспитание</w:t>
      </w:r>
      <w:r w:rsidRPr="006E2EB7">
        <w:rPr>
          <w:color w:val="000000"/>
          <w:sz w:val="24"/>
          <w:szCs w:val="24"/>
        </w:rPr>
        <w:t xml:space="preserve">— часть образовательного процесса, существующая наряду с обучением, процесс целенаправленного и систематического воздействия на развитие </w:t>
      </w:r>
      <w:proofErr w:type="gramStart"/>
      <w:r w:rsidRPr="006E2EB7">
        <w:rPr>
          <w:color w:val="000000"/>
          <w:sz w:val="24"/>
          <w:szCs w:val="24"/>
        </w:rPr>
        <w:t>человека .</w:t>
      </w:r>
      <w:proofErr w:type="gramEnd"/>
      <w:r w:rsidRPr="006E2EB7">
        <w:rPr>
          <w:color w:val="000000"/>
          <w:sz w:val="24"/>
          <w:szCs w:val="24"/>
        </w:rPr>
        <w:t xml:space="preserve"> Это процесс долговременный и непрерывный. Наряду с обучением категория воспитания является одной из основных в педагогике.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  <w:u w:val="single"/>
        </w:rPr>
        <w:t>Выделяют:</w:t>
      </w:r>
    </w:p>
    <w:p w:rsidR="006E2EB7" w:rsidRPr="006E2EB7" w:rsidRDefault="006E2EB7" w:rsidP="006E2EB7">
      <w:pPr>
        <w:numPr>
          <w:ilvl w:val="0"/>
          <w:numId w:val="11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</w:t>
      </w:r>
      <w:r w:rsidRPr="006E2EB7">
        <w:rPr>
          <w:b/>
          <w:bCs/>
          <w:color w:val="000000"/>
          <w:sz w:val="24"/>
          <w:szCs w:val="24"/>
        </w:rPr>
        <w:t> социализацией;</w:t>
      </w:r>
    </w:p>
    <w:p w:rsidR="006E2EB7" w:rsidRPr="006E2EB7" w:rsidRDefault="006E2EB7" w:rsidP="006E2EB7">
      <w:pPr>
        <w:numPr>
          <w:ilvl w:val="0"/>
          <w:numId w:val="11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6E2EB7" w:rsidRPr="006E2EB7" w:rsidRDefault="006E2EB7" w:rsidP="006E2EB7">
      <w:pPr>
        <w:numPr>
          <w:ilvl w:val="0"/>
          <w:numId w:val="11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воспитание, трактуемое еще более локально, как решение какой-либо конкретной воспитательной задачи, </w:t>
      </w:r>
      <w:proofErr w:type="gramStart"/>
      <w:r w:rsidRPr="006E2EB7">
        <w:rPr>
          <w:color w:val="000000"/>
          <w:sz w:val="24"/>
          <w:szCs w:val="24"/>
        </w:rPr>
        <w:t>например</w:t>
      </w:r>
      <w:proofErr w:type="gramEnd"/>
      <w:r w:rsidRPr="006E2EB7">
        <w:rPr>
          <w:color w:val="000000"/>
          <w:sz w:val="24"/>
          <w:szCs w:val="24"/>
        </w:rPr>
        <w:t>: умственное воспитание, нравственное, эстетическое и т.п.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Вместе с тем воспитание, так или иначе, присутствует во всех формах социальных отношений: в быту, в семье, являясь важной составной частью их </w:t>
      </w:r>
      <w:proofErr w:type="spellStart"/>
      <w:r w:rsidRPr="006E2EB7">
        <w:rPr>
          <w:color w:val="000000"/>
          <w:sz w:val="24"/>
          <w:szCs w:val="24"/>
        </w:rPr>
        <w:t>функционированияЕго</w:t>
      </w:r>
      <w:proofErr w:type="spellEnd"/>
      <w:r w:rsidRPr="006E2EB7">
        <w:rPr>
          <w:color w:val="000000"/>
          <w:sz w:val="24"/>
          <w:szCs w:val="24"/>
        </w:rPr>
        <w:t xml:space="preserve"> результаты не следуют </w:t>
      </w:r>
      <w:proofErr w:type="spellStart"/>
      <w:r w:rsidRPr="006E2EB7">
        <w:rPr>
          <w:color w:val="000000"/>
          <w:sz w:val="24"/>
          <w:szCs w:val="24"/>
        </w:rPr>
        <w:t>непосредстенно</w:t>
      </w:r>
      <w:proofErr w:type="spellEnd"/>
      <w:r w:rsidRPr="006E2EB7">
        <w:rPr>
          <w:color w:val="000000"/>
          <w:sz w:val="24"/>
          <w:szCs w:val="24"/>
        </w:rPr>
        <w:t xml:space="preserve">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Воспитательный процесс</w:t>
      </w:r>
      <w:r w:rsidRPr="006E2EB7">
        <w:rPr>
          <w:color w:val="000000"/>
          <w:sz w:val="24"/>
          <w:szCs w:val="24"/>
        </w:rPr>
        <w:t xml:space="preserve">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Воспитательный процесс реализуется как сложная система мероприятий, которая включает в себя следующие элементы:</w:t>
      </w:r>
    </w:p>
    <w:p w:rsidR="006E2EB7" w:rsidRPr="006E2EB7" w:rsidRDefault="006E2EB7" w:rsidP="006E2EB7">
      <w:pPr>
        <w:numPr>
          <w:ilvl w:val="0"/>
          <w:numId w:val="12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определение целей и задач;</w:t>
      </w:r>
    </w:p>
    <w:p w:rsidR="006E2EB7" w:rsidRPr="006E2EB7" w:rsidRDefault="006E2EB7" w:rsidP="006E2EB7">
      <w:pPr>
        <w:numPr>
          <w:ilvl w:val="0"/>
          <w:numId w:val="12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разработка содержания воспитания, его основных направлений;</w:t>
      </w:r>
    </w:p>
    <w:p w:rsidR="006E2EB7" w:rsidRPr="006E2EB7" w:rsidRDefault="006E2EB7" w:rsidP="006E2EB7">
      <w:pPr>
        <w:numPr>
          <w:ilvl w:val="0"/>
          <w:numId w:val="12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применение действенных методов;</w:t>
      </w:r>
    </w:p>
    <w:p w:rsidR="006E2EB7" w:rsidRPr="006E2EB7" w:rsidRDefault="006E2EB7" w:rsidP="006E2EB7">
      <w:pPr>
        <w:numPr>
          <w:ilvl w:val="0"/>
          <w:numId w:val="12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формулировка принципов, ведущих установок, регулирующих все элементы системы воспитания.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Факторы воспитания</w:t>
      </w:r>
      <w:r w:rsidRPr="006E2EB7">
        <w:rPr>
          <w:color w:val="000000"/>
          <w:sz w:val="24"/>
          <w:szCs w:val="24"/>
        </w:rPr>
        <w:t xml:space="preserve"> 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</w:t>
      </w:r>
      <w:proofErr w:type="spellStart"/>
      <w:r w:rsidRPr="006E2EB7">
        <w:rPr>
          <w:color w:val="000000"/>
          <w:sz w:val="24"/>
          <w:szCs w:val="24"/>
        </w:rPr>
        <w:t>микрогрупп</w:t>
      </w:r>
      <w:proofErr w:type="spellEnd"/>
      <w:r w:rsidRPr="006E2EB7">
        <w:rPr>
          <w:color w:val="000000"/>
          <w:sz w:val="24"/>
          <w:szCs w:val="24"/>
        </w:rPr>
        <w:t>, трудовых и учебных коллективов; опосредованно различных социальных институтов.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 качестве важнейшего результата воспитания признается готовность и способность к самовоспитанию.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Методы и средства воспитания: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Метод воспитания</w:t>
      </w:r>
      <w:r w:rsidRPr="006E2EB7">
        <w:rPr>
          <w:color w:val="000000"/>
          <w:sz w:val="24"/>
          <w:szCs w:val="24"/>
        </w:rPr>
        <w:t> 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Средство воспитания</w:t>
      </w:r>
      <w:r w:rsidRPr="006E2EB7">
        <w:rPr>
          <w:color w:val="000000"/>
          <w:sz w:val="24"/>
          <w:szCs w:val="24"/>
        </w:rPr>
        <w:t> — это совокупность приемов.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lastRenderedPageBreak/>
        <w:t>Факторы, определяющие выбор методов воспитания</w:t>
      </w:r>
      <w:r w:rsidRPr="006E2EB7">
        <w:rPr>
          <w:color w:val="000000"/>
          <w:sz w:val="24"/>
          <w:szCs w:val="24"/>
        </w:rPr>
        <w:t>: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Цели и задачи воспитания. Какова цель, таким должен быть и метод ее достижения.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Содержание воспитания.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Уровень </w:t>
      </w:r>
      <w:proofErr w:type="spellStart"/>
      <w:r w:rsidRPr="006E2EB7">
        <w:rPr>
          <w:color w:val="000000"/>
          <w:sz w:val="24"/>
          <w:szCs w:val="24"/>
        </w:rPr>
        <w:t>сформированности</w:t>
      </w:r>
      <w:proofErr w:type="spellEnd"/>
      <w:r w:rsidRPr="006E2EB7">
        <w:rPr>
          <w:color w:val="000000"/>
          <w:sz w:val="24"/>
          <w:szCs w:val="24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Индивидуальные и личностные особенности воспитанников.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 xml:space="preserve">Условия воспитания — </w:t>
      </w:r>
      <w:proofErr w:type="gramStart"/>
      <w:r w:rsidRPr="006E2EB7">
        <w:rPr>
          <w:color w:val="000000"/>
          <w:sz w:val="24"/>
          <w:szCs w:val="24"/>
        </w:rPr>
        <w:t>климат</w:t>
      </w:r>
      <w:proofErr w:type="gramEnd"/>
      <w:r w:rsidRPr="006E2EB7">
        <w:rPr>
          <w:color w:val="000000"/>
          <w:sz w:val="24"/>
          <w:szCs w:val="24"/>
        </w:rPr>
        <w:t xml:space="preserve"> а коллективе, стиль педагогического руководства и др.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6E2EB7" w:rsidRPr="006E2EB7" w:rsidRDefault="006E2EB7" w:rsidP="006E2EB7">
      <w:pPr>
        <w:numPr>
          <w:ilvl w:val="0"/>
          <w:numId w:val="13"/>
        </w:numPr>
        <w:spacing w:before="100" w:beforeAutospacing="1" w:after="100" w:afterAutospacing="1"/>
        <w:ind w:left="225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Классификация методов воспитания: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Классификация методов</w:t>
      </w:r>
      <w:r w:rsidRPr="006E2EB7">
        <w:rPr>
          <w:color w:val="000000"/>
          <w:sz w:val="24"/>
          <w:szCs w:val="24"/>
        </w:rPr>
        <w:t> 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По характеру</w:t>
      </w:r>
      <w:r w:rsidRPr="006E2EB7">
        <w:rPr>
          <w:color w:val="000000"/>
          <w:sz w:val="24"/>
          <w:szCs w:val="24"/>
        </w:rPr>
        <w:t> методы воспитания делятся на убеждение, упражнение, поощрение и наказание.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b/>
          <w:bCs/>
          <w:color w:val="000000"/>
          <w:sz w:val="24"/>
          <w:szCs w:val="24"/>
        </w:rPr>
        <w:t>По результатам</w:t>
      </w:r>
      <w:r w:rsidRPr="006E2EB7">
        <w:rPr>
          <w:color w:val="000000"/>
          <w:sz w:val="24"/>
          <w:szCs w:val="24"/>
        </w:rPr>
        <w:t> методы воздействия на воспитанника можно разделить на два класса:</w:t>
      </w:r>
    </w:p>
    <w:p w:rsidR="006E2EB7" w:rsidRPr="00C23630" w:rsidRDefault="006E2EB7" w:rsidP="00C23630">
      <w:pPr>
        <w:pStyle w:val="a5"/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23630">
        <w:rPr>
          <w:color w:val="000000"/>
          <w:sz w:val="24"/>
          <w:szCs w:val="24"/>
        </w:rPr>
        <w:t>влияние, создающее нравственные установки, мотивы, отношения, формирующие представления, понятия, идеи;</w:t>
      </w:r>
    </w:p>
    <w:p w:rsidR="006E2EB7" w:rsidRPr="00C23630" w:rsidRDefault="006E2EB7" w:rsidP="00C23630">
      <w:pPr>
        <w:pStyle w:val="a5"/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23630">
        <w:rPr>
          <w:color w:val="000000"/>
          <w:sz w:val="24"/>
          <w:szCs w:val="24"/>
        </w:rPr>
        <w:t>влияние, создающее привычки, определяющие тот или иной тип поведения.</w:t>
      </w:r>
    </w:p>
    <w:p w:rsidR="006E2EB7" w:rsidRPr="006E2EB7" w:rsidRDefault="006E2EB7" w:rsidP="006E2EB7">
      <w:pPr>
        <w:spacing w:before="100" w:beforeAutospacing="1" w:after="100" w:afterAutospacing="1"/>
        <w:ind w:firstLine="450"/>
        <w:jc w:val="both"/>
        <w:rPr>
          <w:color w:val="000000"/>
          <w:sz w:val="24"/>
          <w:szCs w:val="24"/>
        </w:rPr>
      </w:pPr>
      <w:r w:rsidRPr="006E2EB7">
        <w:rPr>
          <w:color w:val="000000"/>
          <w:sz w:val="24"/>
          <w:szCs w:val="24"/>
        </w:rPr>
        <w:t>Классификация методов воспитания </w:t>
      </w:r>
      <w:r w:rsidRPr="006E2EB7">
        <w:rPr>
          <w:b/>
          <w:bCs/>
          <w:color w:val="000000"/>
          <w:sz w:val="24"/>
          <w:szCs w:val="24"/>
        </w:rPr>
        <w:t>на основе направленности</w:t>
      </w:r>
      <w:r w:rsidRPr="006E2EB7">
        <w:rPr>
          <w:color w:val="000000"/>
          <w:sz w:val="24"/>
          <w:szCs w:val="24"/>
        </w:rPr>
        <w:t>:</w:t>
      </w:r>
    </w:p>
    <w:p w:rsidR="006E2EB7" w:rsidRPr="00C23630" w:rsidRDefault="006E2EB7" w:rsidP="00C23630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23630">
        <w:rPr>
          <w:color w:val="000000"/>
          <w:sz w:val="24"/>
          <w:szCs w:val="24"/>
        </w:rPr>
        <w:t>методы формирования сознания личности;</w:t>
      </w:r>
    </w:p>
    <w:p w:rsidR="006E2EB7" w:rsidRPr="00C23630" w:rsidRDefault="006E2EB7" w:rsidP="00C23630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23630">
        <w:rPr>
          <w:color w:val="000000"/>
          <w:sz w:val="24"/>
          <w:szCs w:val="24"/>
        </w:rPr>
        <w:t>методы организации деятельности и формирования опыта общественного поведения;</w:t>
      </w:r>
    </w:p>
    <w:p w:rsidR="006E2EB7" w:rsidRPr="00C23630" w:rsidRDefault="006E2EB7" w:rsidP="00C23630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23630">
        <w:rPr>
          <w:color w:val="000000"/>
          <w:sz w:val="24"/>
          <w:szCs w:val="24"/>
        </w:rPr>
        <w:t>методы стимулирования поведения и деятельности.</w:t>
      </w:r>
    </w:p>
    <w:p w:rsidR="00455B98" w:rsidRPr="00455B98" w:rsidRDefault="00455B98" w:rsidP="00455B9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  <w:r w:rsidRPr="00455B9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Технологии реализации воспитательной системы </w:t>
      </w:r>
    </w:p>
    <w:p w:rsidR="00455B98" w:rsidRPr="00455B98" w:rsidRDefault="00455B98" w:rsidP="00455B9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55B98">
        <w:rPr>
          <w:rFonts w:eastAsiaTheme="minorHAnsi"/>
          <w:color w:val="000000"/>
          <w:sz w:val="23"/>
          <w:szCs w:val="23"/>
          <w:lang w:eastAsia="en-US"/>
        </w:rPr>
        <w:t xml:space="preserve">Для реализации и выполнения концептуального подхода предполагается использование следующих видов деятельности: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Традиционные общешкольные мероприятия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Школьное самоуправление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Гражданско-патриотическая деятельность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Духовно-нравственная деятельность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Художественно-эстетическая деятельность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Спортивно-оздоровительная деятельность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7876D1">
        <w:rPr>
          <w:rFonts w:eastAsiaTheme="minorHAnsi"/>
          <w:color w:val="000000"/>
          <w:sz w:val="23"/>
          <w:szCs w:val="23"/>
          <w:lang w:eastAsia="en-US"/>
        </w:rPr>
        <w:t>Внеучебная</w:t>
      </w:r>
      <w:proofErr w:type="spellEnd"/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 воспитательная деятельность в классных коллективах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Организация дополнительного образования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7876D1">
        <w:rPr>
          <w:rFonts w:eastAsiaTheme="minorHAnsi"/>
          <w:color w:val="000000"/>
          <w:sz w:val="23"/>
          <w:szCs w:val="23"/>
          <w:lang w:eastAsia="en-US"/>
        </w:rPr>
        <w:t>Профориентационная</w:t>
      </w:r>
      <w:proofErr w:type="spellEnd"/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 деятельность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Диагностика и мониторинг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Организация взаимодействия семьи и школы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Организация взаимодействия школы со средой </w:t>
      </w:r>
    </w:p>
    <w:p w:rsidR="00455B98" w:rsidRPr="007876D1" w:rsidRDefault="00455B98" w:rsidP="007876D1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876D1">
        <w:rPr>
          <w:rFonts w:eastAsiaTheme="minorHAnsi"/>
          <w:color w:val="000000"/>
          <w:sz w:val="23"/>
          <w:szCs w:val="23"/>
          <w:lang w:eastAsia="en-US"/>
        </w:rPr>
        <w:t xml:space="preserve">Материально-техническое обеспечение воспитательного процесса </w:t>
      </w:r>
    </w:p>
    <w:p w:rsidR="00455B98" w:rsidRPr="00455B98" w:rsidRDefault="00455B98" w:rsidP="00455B9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55B9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Администрация в лице директора руководит учебно-воспитательным процессом. При этом главная роль администрации – координация. Именно администрация обеспечивает оптимальность учебного процесса, организует контроль за деятельностью педагогов. Только при условии, что все члены коллектива знают свои прав и обязанности, полномочия и грани ответственности, возможна оптимизация управленческих воздействий.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19"/>
        <w:gridCol w:w="3928"/>
        <w:gridCol w:w="3686"/>
      </w:tblGrid>
      <w:tr w:rsidR="00455B98" w:rsidRPr="00455B98" w:rsidTr="007876D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21" w:type="dxa"/>
            <w:gridSpan w:val="2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Основные способы достижения целей воспитательной системы № </w:t>
            </w:r>
          </w:p>
        </w:tc>
        <w:tc>
          <w:tcPr>
            <w:tcW w:w="3928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Направления </w:t>
            </w:r>
          </w:p>
        </w:tc>
        <w:tc>
          <w:tcPr>
            <w:tcW w:w="3686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Мероприятие </w:t>
            </w:r>
          </w:p>
        </w:tc>
      </w:tr>
      <w:tr w:rsidR="00455B98" w:rsidRPr="00455B98" w:rsidTr="007876D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121" w:type="dxa"/>
            <w:gridSpan w:val="2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3928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Изучение личности учащихся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Изучение интересов и увлечений учащихся, взаимоотношений со сверстниками, родными и взрослыми людьми, особенностей характера, эмоционального состояния ребёнка. </w:t>
            </w:r>
          </w:p>
        </w:tc>
        <w:tc>
          <w:tcPr>
            <w:tcW w:w="3686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Диагностика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Анкетирование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Наблюдение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Рефлексия </w:t>
            </w:r>
          </w:p>
        </w:tc>
      </w:tr>
      <w:tr w:rsidR="00455B98" w:rsidRPr="00455B98" w:rsidTr="007876D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121" w:type="dxa"/>
            <w:gridSpan w:val="2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3928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Интеллектуально-познавательная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умственных и творческих способностей учащихся; реализация интересов и потребностей детей. </w:t>
            </w:r>
          </w:p>
        </w:tc>
        <w:tc>
          <w:tcPr>
            <w:tcW w:w="3686" w:type="dxa"/>
          </w:tcPr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Предметные недели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Олимпиады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Выпуск газет и плакатов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Интеллектуально - познавательные игры </w:t>
            </w:r>
          </w:p>
          <w:p w:rsidR="00455B98" w:rsidRPr="00455B98" w:rsidRDefault="00455B98" w:rsidP="00455B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55B9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Посещение библиотечных уроков </w:t>
            </w:r>
          </w:p>
        </w:tc>
      </w:tr>
      <w:tr w:rsidR="007876D1" w:rsidTr="007876D1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3102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3947" w:type="dxa"/>
            <w:gridSpan w:val="2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Духовно-нравственное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духовно-нравственных ценностей, формирование культуры поведения </w:t>
            </w:r>
          </w:p>
        </w:tc>
        <w:tc>
          <w:tcPr>
            <w:tcW w:w="3686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знаний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Новогодний огонёк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Масленица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женский день 8 марта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на оздоровительной площадке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Экскурсии, походы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Фольклорные праздники </w:t>
            </w:r>
          </w:p>
        </w:tc>
      </w:tr>
      <w:tr w:rsidR="007876D1" w:rsidRPr="007876D1" w:rsidTr="007876D1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3102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4 </w:t>
            </w:r>
          </w:p>
        </w:tc>
        <w:tc>
          <w:tcPr>
            <w:tcW w:w="3947" w:type="dxa"/>
            <w:gridSpan w:val="2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Гражданско-патриотическое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Воспитание патриотических чувств, понимание смысла человеческого существования, формирование и осознание исторического прошлого и будущего, своей непосредственной роли в жизни страны. </w:t>
            </w:r>
          </w:p>
        </w:tc>
        <w:tc>
          <w:tcPr>
            <w:tcW w:w="3686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Уроки Мужества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Встречи с ветеранами ВОВ и горячих точек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Помощь пожилым людям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Вахта памяти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День защитника Отечества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День Победы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Акция «Дари добро людям»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Экскурсии учащихся в музеи Изучение истории своей семьи, села, школы, государственных символов РФ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Торжественные мероприятия у обелисков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Трудовые десанты </w:t>
            </w:r>
          </w:p>
        </w:tc>
      </w:tr>
      <w:tr w:rsidR="007876D1" w:rsidRPr="007876D1" w:rsidTr="007876D1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3102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5 </w:t>
            </w:r>
          </w:p>
        </w:tc>
        <w:tc>
          <w:tcPr>
            <w:tcW w:w="3947" w:type="dxa"/>
            <w:gridSpan w:val="2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Художественно-эстетическое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творческих способностей и художественного вкуса, воспитание доброты и чуткости средствами художественно-эстетических видов деятельности. </w:t>
            </w:r>
          </w:p>
        </w:tc>
        <w:tc>
          <w:tcPr>
            <w:tcW w:w="3686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Выставка предметов быта, русского наряда, декоративно-прикладного творчества;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конкурсах рисунков, плакатов, публикаций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Выставки поделок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Беседы эстетической направленности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Экспромт – театры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Ролевые игры </w:t>
            </w:r>
          </w:p>
        </w:tc>
      </w:tr>
      <w:tr w:rsidR="007876D1" w:rsidRPr="007876D1" w:rsidTr="007876D1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3102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lastRenderedPageBreak/>
              <w:t xml:space="preserve">6 </w:t>
            </w:r>
          </w:p>
        </w:tc>
        <w:tc>
          <w:tcPr>
            <w:tcW w:w="3947" w:type="dxa"/>
            <w:gridSpan w:val="2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Спортивно-оздоровительная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Показать ребёнку, его семье значимость его физического состояния для будущего </w:t>
            </w:r>
            <w:proofErr w:type="spellStart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жизнеутверждения</w:t>
            </w:r>
            <w:proofErr w:type="spellEnd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для развития его нравственных качеств и душевных сил; профилактика детского </w:t>
            </w:r>
            <w:proofErr w:type="spellStart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дорожно</w:t>
            </w:r>
            <w:proofErr w:type="spellEnd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– транспортного травматизма; охрана жизни и здоровья учащихся. </w:t>
            </w:r>
          </w:p>
        </w:tc>
        <w:tc>
          <w:tcPr>
            <w:tcW w:w="3686" w:type="dxa"/>
          </w:tcPr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День здоровья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Спортивно-оздоровительные праздники для родителей и детей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соревнованиях различного спортивного уровня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Внутришкольные спортивные соревнования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Оздоровительный лагерь с дневным пребыванием детей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Здоровьесберегающие</w:t>
            </w:r>
            <w:proofErr w:type="spellEnd"/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технологии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Пропаганда здорового образа жизни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Охрана жизни и здоровья учащихся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Мероприятия по правилам ПДТТ </w:t>
            </w:r>
          </w:p>
          <w:p w:rsidR="007876D1" w:rsidRPr="007876D1" w:rsidRDefault="007876D1" w:rsidP="007876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876D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Медосмотр и наблюдения состояния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здоровья учащихся</w:t>
            </w:r>
          </w:p>
        </w:tc>
      </w:tr>
      <w:tr w:rsidR="007876D1" w:rsidTr="007876D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102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3947" w:type="dxa"/>
            <w:gridSpan w:val="2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Трудовое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Приобщение к труду, развитие навыков в самообслуживании; воспитание целеустремленности в трудовых отношениях. </w:t>
            </w:r>
          </w:p>
        </w:tc>
        <w:tc>
          <w:tcPr>
            <w:tcW w:w="3686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Благоустройство пришкольной территории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Летняя трудовая практика учащихся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кормушек для птиц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 пришкольном участке </w:t>
            </w:r>
          </w:p>
        </w:tc>
      </w:tr>
      <w:tr w:rsidR="007876D1" w:rsidTr="006E2EB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121" w:type="dxa"/>
            <w:gridSpan w:val="2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3928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Профилактика правонарушений и экстремизма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уважения к закону, развитие гражданской ответственности, профилактика и предупреждение участия детей в антисоциальной деятельности; воспитание толерантности и милосердия. </w:t>
            </w:r>
          </w:p>
        </w:tc>
        <w:tc>
          <w:tcPr>
            <w:tcW w:w="3686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социальных паспортов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правонарушений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неблагополучных семей, «трудных подростков» и детей «группы риска»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тематической направленности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Профилактические беседы с учащимися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юридических знаний о правах, обязанностях и уголовной ответственности учащихся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с инспектором ПДН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профилактики курения, алкоголизма, токсикомании и наркомании </w:t>
            </w:r>
          </w:p>
        </w:tc>
      </w:tr>
      <w:tr w:rsidR="007876D1" w:rsidTr="006E2EB7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21" w:type="dxa"/>
            <w:gridSpan w:val="2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3928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Детское самоуправление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опыта ответственности и самостоятельного принятия решений учащимися школы </w:t>
            </w:r>
          </w:p>
        </w:tc>
        <w:tc>
          <w:tcPr>
            <w:tcW w:w="3686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СШИ и «Хранители школьных традиций»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комиссий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Рейды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мероприятиям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стенгазеты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Шефская работа с неуспевающими </w:t>
            </w:r>
          </w:p>
        </w:tc>
      </w:tr>
      <w:tr w:rsidR="007876D1" w:rsidTr="006E2E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21" w:type="dxa"/>
            <w:gridSpan w:val="2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  <w:tc>
          <w:tcPr>
            <w:tcW w:w="3928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родителями и общественностью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воспитательный процесс родителей и общественности </w:t>
            </w:r>
          </w:p>
        </w:tc>
        <w:tc>
          <w:tcPr>
            <w:tcW w:w="3686" w:type="dxa"/>
          </w:tcPr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  <w:p w:rsidR="007876D1" w:rsidRDefault="00787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Профилактически</w:t>
            </w:r>
            <w:r>
              <w:rPr>
                <w:sz w:val="23"/>
                <w:szCs w:val="23"/>
              </w:rPr>
              <w:t>е беседы</w:t>
            </w:r>
          </w:p>
        </w:tc>
      </w:tr>
    </w:tbl>
    <w:p w:rsidR="00455B98" w:rsidRPr="00114B43" w:rsidRDefault="00455B98">
      <w:pPr>
        <w:rPr>
          <w:szCs w:val="28"/>
        </w:rPr>
      </w:pPr>
    </w:p>
    <w:sectPr w:rsidR="00455B98" w:rsidRPr="00114B43" w:rsidSect="006E2EB7">
      <w:pgSz w:w="11904" w:h="17338"/>
      <w:pgMar w:top="426" w:right="564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088"/>
    <w:multiLevelType w:val="multilevel"/>
    <w:tmpl w:val="1590B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872303"/>
    <w:multiLevelType w:val="multilevel"/>
    <w:tmpl w:val="49C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500EC2"/>
    <w:multiLevelType w:val="hybridMultilevel"/>
    <w:tmpl w:val="CD8A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7F53"/>
    <w:multiLevelType w:val="multilevel"/>
    <w:tmpl w:val="C16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030D"/>
    <w:multiLevelType w:val="multilevel"/>
    <w:tmpl w:val="8098A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E65024"/>
    <w:multiLevelType w:val="multilevel"/>
    <w:tmpl w:val="756E7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06E2F18"/>
    <w:multiLevelType w:val="multilevel"/>
    <w:tmpl w:val="C07E5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7905196"/>
    <w:multiLevelType w:val="multilevel"/>
    <w:tmpl w:val="49C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520420"/>
    <w:multiLevelType w:val="hybridMultilevel"/>
    <w:tmpl w:val="BD4A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8744F"/>
    <w:multiLevelType w:val="multilevel"/>
    <w:tmpl w:val="BA2EF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55C0E69"/>
    <w:multiLevelType w:val="hybridMultilevel"/>
    <w:tmpl w:val="F0A8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4947"/>
    <w:multiLevelType w:val="hybridMultilevel"/>
    <w:tmpl w:val="EDE2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403"/>
    <w:multiLevelType w:val="multilevel"/>
    <w:tmpl w:val="E60A8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E2B0833"/>
    <w:multiLevelType w:val="multilevel"/>
    <w:tmpl w:val="6E1E0D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3D1370"/>
    <w:multiLevelType w:val="hybridMultilevel"/>
    <w:tmpl w:val="6AE09D78"/>
    <w:lvl w:ilvl="0" w:tplc="9A541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27DF"/>
    <w:multiLevelType w:val="multilevel"/>
    <w:tmpl w:val="A7725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47927E0"/>
    <w:multiLevelType w:val="multilevel"/>
    <w:tmpl w:val="49C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5114D8B"/>
    <w:multiLevelType w:val="hybridMultilevel"/>
    <w:tmpl w:val="4B94DACE"/>
    <w:lvl w:ilvl="0" w:tplc="9A541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D1C9E"/>
    <w:multiLevelType w:val="multilevel"/>
    <w:tmpl w:val="458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4456E"/>
    <w:multiLevelType w:val="multilevel"/>
    <w:tmpl w:val="AD7AA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7"/>
  </w:num>
  <w:num w:numId="5">
    <w:abstractNumId w:val="2"/>
  </w:num>
  <w:num w:numId="6">
    <w:abstractNumId w:val="8"/>
  </w:num>
  <w:num w:numId="7">
    <w:abstractNumId w:val="6"/>
  </w:num>
  <w:num w:numId="8">
    <w:abstractNumId w:val="15"/>
  </w:num>
  <w:num w:numId="9">
    <w:abstractNumId w:val="19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12"/>
  </w:num>
  <w:num w:numId="16">
    <w:abstractNumId w:val="7"/>
  </w:num>
  <w:num w:numId="17">
    <w:abstractNumId w:val="3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22"/>
    <w:rsid w:val="00114B43"/>
    <w:rsid w:val="00455B98"/>
    <w:rsid w:val="00481022"/>
    <w:rsid w:val="006E2EB7"/>
    <w:rsid w:val="007876D1"/>
    <w:rsid w:val="00B56632"/>
    <w:rsid w:val="00C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3D30-B126-4A9A-8CC8-BBA44228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14B43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114B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7876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2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4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2016-02-27T03:50:00Z</dcterms:created>
  <dcterms:modified xsi:type="dcterms:W3CDTF">2016-02-27T05:09:00Z</dcterms:modified>
</cp:coreProperties>
</file>